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E41" w:rsidRPr="003A4522" w:rsidRDefault="00B82E41" w:rsidP="00B61010">
      <w:pPr>
        <w:pStyle w:val="a3"/>
        <w:spacing w:line="360" w:lineRule="auto"/>
        <w:jc w:val="center"/>
        <w:rPr>
          <w:b/>
          <w:sz w:val="44"/>
          <w:szCs w:val="44"/>
        </w:rPr>
      </w:pPr>
      <w:r w:rsidRPr="003A4522">
        <w:rPr>
          <w:rFonts w:hint="eastAsia"/>
          <w:b/>
          <w:sz w:val="44"/>
          <w:szCs w:val="44"/>
        </w:rPr>
        <w:t>烹饪科学四川省高等学校</w:t>
      </w:r>
    </w:p>
    <w:p w:rsidR="00B82E41" w:rsidRPr="003A4522" w:rsidRDefault="00B82E41" w:rsidP="00B61010">
      <w:pPr>
        <w:pStyle w:val="a3"/>
        <w:spacing w:line="360" w:lineRule="auto"/>
        <w:jc w:val="center"/>
        <w:rPr>
          <w:b/>
          <w:sz w:val="44"/>
          <w:szCs w:val="44"/>
        </w:rPr>
      </w:pPr>
      <w:r w:rsidRPr="003A4522">
        <w:rPr>
          <w:rFonts w:hint="eastAsia"/>
          <w:b/>
          <w:sz w:val="44"/>
          <w:szCs w:val="44"/>
        </w:rPr>
        <w:t>重点实验室资助科研项目结题须知</w:t>
      </w:r>
    </w:p>
    <w:p w:rsidR="00B82E41" w:rsidRPr="00B61010" w:rsidRDefault="00B82E41" w:rsidP="00B61010">
      <w:pPr>
        <w:pStyle w:val="a3"/>
        <w:spacing w:before="0" w:beforeAutospacing="0" w:after="0" w:afterAutospacing="0" w:line="360" w:lineRule="auto"/>
        <w:ind w:firstLineChars="200" w:firstLine="480"/>
      </w:pPr>
      <w:r w:rsidRPr="00B61010">
        <w:rPr>
          <w:rFonts w:hint="eastAsia"/>
        </w:rPr>
        <w:t>为规范经烹饪科学四川省高等学校重点实验室资助的项目结题工作，依据《烹饪科学四川省高等学校重点实验室科研项目管理办法》的相关要求，凡经烹饪科学重点实验室资助的科研项目在申请结题时需注意以下事宜：</w:t>
      </w:r>
    </w:p>
    <w:p w:rsidR="00B61010" w:rsidRPr="00B61010" w:rsidRDefault="00B61010" w:rsidP="00B61010">
      <w:pPr>
        <w:pStyle w:val="a3"/>
        <w:spacing w:before="0" w:beforeAutospacing="0" w:after="0" w:afterAutospacing="0" w:line="360" w:lineRule="auto"/>
        <w:ind w:firstLineChars="200" w:firstLine="482"/>
        <w:rPr>
          <w:b/>
        </w:rPr>
      </w:pPr>
      <w:r w:rsidRPr="00B61010">
        <w:rPr>
          <w:b/>
        </w:rPr>
        <w:t>1</w:t>
      </w:r>
      <w:r w:rsidRPr="00B61010">
        <w:rPr>
          <w:rFonts w:hint="eastAsia"/>
          <w:b/>
        </w:rPr>
        <w:t>.结题要求</w:t>
      </w:r>
    </w:p>
    <w:p w:rsidR="00B61010" w:rsidRPr="00B61010" w:rsidRDefault="00B61010" w:rsidP="00B61010">
      <w:pPr>
        <w:pStyle w:val="a9"/>
        <w:spacing w:line="360" w:lineRule="auto"/>
        <w:ind w:firstLineChars="200" w:firstLine="480"/>
        <w:rPr>
          <w:rFonts w:hAnsi="宋体"/>
          <w:kern w:val="0"/>
          <w:sz w:val="24"/>
          <w:szCs w:val="24"/>
        </w:rPr>
      </w:pPr>
      <w:r w:rsidRPr="00B61010">
        <w:rPr>
          <w:rFonts w:hAnsi="宋体" w:hint="eastAsia"/>
          <w:kern w:val="0"/>
          <w:sz w:val="24"/>
          <w:szCs w:val="24"/>
        </w:rPr>
        <w:t>重点实验室资助项目</w:t>
      </w:r>
      <w:r w:rsidR="00FC2BA1">
        <w:rPr>
          <w:rFonts w:hAnsi="宋体" w:hint="eastAsia"/>
          <w:kern w:val="0"/>
          <w:sz w:val="24"/>
          <w:szCs w:val="24"/>
        </w:rPr>
        <w:t>需严格按照任务书要求完成研究任务，</w:t>
      </w:r>
      <w:r w:rsidRPr="00B61010">
        <w:rPr>
          <w:rFonts w:hAnsi="宋体" w:hint="eastAsia"/>
          <w:kern w:val="0"/>
          <w:sz w:val="24"/>
          <w:szCs w:val="24"/>
        </w:rPr>
        <w:t>所获得的研究成果</w:t>
      </w:r>
      <w:r w:rsidRPr="00B61010">
        <w:rPr>
          <w:rFonts w:hAnsi="宋体"/>
          <w:kern w:val="0"/>
          <w:sz w:val="24"/>
          <w:szCs w:val="24"/>
        </w:rPr>
        <w:t>须在醒目位置标明“</w:t>
      </w:r>
      <w:r w:rsidRPr="00B61010">
        <w:rPr>
          <w:rFonts w:hAnsi="宋体" w:hint="eastAsia"/>
          <w:kern w:val="0"/>
          <w:sz w:val="24"/>
          <w:szCs w:val="24"/>
        </w:rPr>
        <w:t>烹饪</w:t>
      </w:r>
      <w:r w:rsidRPr="00B61010">
        <w:rPr>
          <w:rFonts w:hAnsi="宋体"/>
          <w:kern w:val="0"/>
          <w:sz w:val="24"/>
          <w:szCs w:val="24"/>
        </w:rPr>
        <w:t>科学四川省高等学校重点实验室资助项目”字样</w:t>
      </w:r>
      <w:r w:rsidRPr="00B61010">
        <w:rPr>
          <w:rFonts w:hAnsi="宋体" w:hint="eastAsia"/>
          <w:kern w:val="0"/>
          <w:sz w:val="24"/>
          <w:szCs w:val="24"/>
        </w:rPr>
        <w:t>，</w:t>
      </w:r>
      <w:r w:rsidRPr="00B61010">
        <w:rPr>
          <w:rFonts w:hAnsi="宋体"/>
          <w:kern w:val="0"/>
          <w:sz w:val="24"/>
          <w:szCs w:val="24"/>
        </w:rPr>
        <w:t>或</w:t>
      </w:r>
      <w:r w:rsidRPr="00B61010">
        <w:rPr>
          <w:rFonts w:hAnsi="宋体" w:hint="eastAsia"/>
          <w:kern w:val="0"/>
          <w:sz w:val="24"/>
          <w:szCs w:val="24"/>
        </w:rPr>
        <w:t>署名“烹饪科学四川省高等学校重点实验室”</w:t>
      </w:r>
      <w:r w:rsidRPr="00B61010">
        <w:rPr>
          <w:rFonts w:hAnsi="宋体"/>
          <w:kern w:val="0"/>
          <w:sz w:val="24"/>
          <w:szCs w:val="24"/>
        </w:rPr>
        <w:t>。</w:t>
      </w:r>
    </w:p>
    <w:p w:rsidR="00B82E41" w:rsidRPr="00B61010" w:rsidRDefault="00B61010" w:rsidP="00B61010">
      <w:pPr>
        <w:pStyle w:val="a3"/>
        <w:spacing w:before="0" w:beforeAutospacing="0" w:after="0" w:afterAutospacing="0" w:line="360" w:lineRule="auto"/>
        <w:ind w:firstLineChars="200" w:firstLine="482"/>
        <w:rPr>
          <w:b/>
        </w:rPr>
      </w:pPr>
      <w:r>
        <w:rPr>
          <w:b/>
        </w:rPr>
        <w:t>2</w:t>
      </w:r>
      <w:r w:rsidR="00B82E41" w:rsidRPr="00B61010">
        <w:rPr>
          <w:rFonts w:hint="eastAsia"/>
          <w:b/>
        </w:rPr>
        <w:t>.</w:t>
      </w:r>
      <w:r>
        <w:rPr>
          <w:rFonts w:hint="eastAsia"/>
          <w:b/>
        </w:rPr>
        <w:t>准备相关材料</w:t>
      </w:r>
    </w:p>
    <w:p w:rsidR="00E13246" w:rsidRPr="00B61010" w:rsidRDefault="00B82E41" w:rsidP="00B61010">
      <w:pPr>
        <w:pStyle w:val="a3"/>
        <w:spacing w:before="0" w:beforeAutospacing="0" w:after="0" w:afterAutospacing="0" w:line="360" w:lineRule="auto"/>
        <w:ind w:firstLineChars="200" w:firstLine="480"/>
      </w:pPr>
      <w:r w:rsidRPr="00B61010">
        <w:rPr>
          <w:rFonts w:hint="eastAsia"/>
        </w:rPr>
        <w:t>（</w:t>
      </w:r>
      <w:r w:rsidRPr="00B61010">
        <w:t>1</w:t>
      </w:r>
      <w:r w:rsidRPr="00B61010">
        <w:rPr>
          <w:rFonts w:hint="eastAsia"/>
        </w:rPr>
        <w:t>）</w:t>
      </w:r>
      <w:r w:rsidR="00E13246" w:rsidRPr="00B61010">
        <w:rPr>
          <w:rFonts w:hint="eastAsia"/>
        </w:rPr>
        <w:t>《结题报告书及成果材料》</w:t>
      </w:r>
    </w:p>
    <w:p w:rsidR="00B82E41" w:rsidRPr="00B61010" w:rsidRDefault="00B82E41" w:rsidP="00B61010">
      <w:pPr>
        <w:pStyle w:val="a3"/>
        <w:spacing w:before="0" w:beforeAutospacing="0" w:after="0" w:afterAutospacing="0" w:line="360" w:lineRule="auto"/>
        <w:ind w:firstLineChars="200" w:firstLine="480"/>
      </w:pPr>
      <w:r w:rsidRPr="00B61010">
        <w:rPr>
          <w:rFonts w:hint="eastAsia"/>
        </w:rPr>
        <w:t>（</w:t>
      </w:r>
      <w:r w:rsidRPr="00B61010">
        <w:t>2</w:t>
      </w:r>
      <w:r w:rsidRPr="00B61010">
        <w:rPr>
          <w:rFonts w:hint="eastAsia"/>
        </w:rPr>
        <w:t>）</w:t>
      </w:r>
      <w:r w:rsidR="00276C11" w:rsidRPr="00B61010">
        <w:rPr>
          <w:rFonts w:hint="eastAsia"/>
        </w:rPr>
        <w:t>结题汇总表</w:t>
      </w:r>
      <w:r w:rsidR="00276C11" w:rsidRPr="00B61010">
        <w:t>。</w:t>
      </w:r>
    </w:p>
    <w:p w:rsidR="00E13246" w:rsidRPr="00B61010" w:rsidRDefault="00B61010" w:rsidP="00B61010">
      <w:pPr>
        <w:pStyle w:val="a3"/>
        <w:spacing w:before="0" w:beforeAutospacing="0" w:after="0" w:afterAutospacing="0" w:line="360" w:lineRule="auto"/>
        <w:ind w:firstLineChars="200" w:firstLine="482"/>
        <w:rPr>
          <w:b/>
        </w:rPr>
      </w:pPr>
      <w:r>
        <w:rPr>
          <w:b/>
        </w:rPr>
        <w:t>3</w:t>
      </w:r>
      <w:r w:rsidR="00E13246" w:rsidRPr="00B61010">
        <w:rPr>
          <w:rFonts w:hint="eastAsia"/>
          <w:b/>
        </w:rPr>
        <w:t>.</w:t>
      </w:r>
      <w:r>
        <w:rPr>
          <w:rFonts w:hint="eastAsia"/>
          <w:b/>
        </w:rPr>
        <w:t>材料</w:t>
      </w:r>
      <w:r w:rsidR="00E13246" w:rsidRPr="00B61010">
        <w:rPr>
          <w:rFonts w:hint="eastAsia"/>
          <w:b/>
        </w:rPr>
        <w:t>提交</w:t>
      </w:r>
    </w:p>
    <w:p w:rsidR="00E13246" w:rsidRPr="00B61010" w:rsidRDefault="00E13246" w:rsidP="00326E91">
      <w:pPr>
        <w:spacing w:line="360" w:lineRule="auto"/>
        <w:ind w:firstLineChars="200" w:firstLine="480"/>
        <w:rPr>
          <w:sz w:val="24"/>
        </w:rPr>
      </w:pPr>
      <w:r w:rsidRPr="00B61010">
        <w:rPr>
          <w:rFonts w:hint="eastAsia"/>
          <w:sz w:val="24"/>
        </w:rPr>
        <w:t>以上材料以压缩包</w:t>
      </w:r>
      <w:r w:rsidRPr="00B61010">
        <w:rPr>
          <w:sz w:val="24"/>
        </w:rPr>
        <w:t>形式发送至邮箱</w:t>
      </w:r>
      <w:r w:rsidRPr="00B61010">
        <w:rPr>
          <w:rFonts w:hint="eastAsia"/>
          <w:sz w:val="24"/>
        </w:rPr>
        <w:t>prkxzdsys</w:t>
      </w:r>
      <w:r w:rsidRPr="00B61010">
        <w:rPr>
          <w:sz w:val="24"/>
        </w:rPr>
        <w:t>@126.com</w:t>
      </w:r>
      <w:r w:rsidRPr="00B61010">
        <w:rPr>
          <w:rFonts w:hint="eastAsia"/>
          <w:sz w:val="24"/>
        </w:rPr>
        <w:t>（</w:t>
      </w:r>
      <w:r w:rsidRPr="00B61010">
        <w:rPr>
          <w:rFonts w:hint="eastAsia"/>
          <w:sz w:val="24"/>
          <w:highlight w:val="yellow"/>
        </w:rPr>
        <w:t>命名</w:t>
      </w:r>
      <w:r w:rsidRPr="00B61010">
        <w:rPr>
          <w:sz w:val="24"/>
          <w:highlight w:val="yellow"/>
        </w:rPr>
        <w:t>方式：</w:t>
      </w:r>
      <w:r w:rsidRPr="00B61010">
        <w:rPr>
          <w:b/>
          <w:sz w:val="24"/>
          <w:highlight w:val="yellow"/>
        </w:rPr>
        <w:t>项目编号</w:t>
      </w:r>
      <w:r w:rsidRPr="00B61010">
        <w:rPr>
          <w:b/>
          <w:sz w:val="24"/>
          <w:highlight w:val="yellow"/>
        </w:rPr>
        <w:t>-</w:t>
      </w:r>
      <w:r w:rsidRPr="00B61010">
        <w:rPr>
          <w:b/>
          <w:sz w:val="24"/>
          <w:highlight w:val="yellow"/>
        </w:rPr>
        <w:t>负责人</w:t>
      </w:r>
      <w:r w:rsidRPr="00B61010">
        <w:rPr>
          <w:b/>
          <w:sz w:val="24"/>
          <w:highlight w:val="yellow"/>
        </w:rPr>
        <w:t>-</w:t>
      </w:r>
      <w:r w:rsidRPr="00B61010">
        <w:rPr>
          <w:b/>
          <w:sz w:val="24"/>
          <w:highlight w:val="yellow"/>
        </w:rPr>
        <w:t>结题材料</w:t>
      </w:r>
      <w:r w:rsidRPr="00B61010">
        <w:rPr>
          <w:rFonts w:hint="eastAsia"/>
          <w:sz w:val="24"/>
        </w:rPr>
        <w:t>），再将《结题报告书及成果材料》装订成册</w:t>
      </w:r>
      <w:r w:rsidRPr="00B61010">
        <w:rPr>
          <w:rFonts w:hint="eastAsia"/>
          <w:highlight w:val="yellow"/>
        </w:rPr>
        <w:t>（</w:t>
      </w:r>
      <w:r w:rsidRPr="00B61010">
        <w:rPr>
          <w:rFonts w:hint="eastAsia"/>
          <w:sz w:val="24"/>
          <w:highlight w:val="yellow"/>
        </w:rPr>
        <w:t>蓝色</w:t>
      </w:r>
      <w:r w:rsidRPr="00B61010">
        <w:rPr>
          <w:rFonts w:hint="eastAsia"/>
          <w:highlight w:val="yellow"/>
        </w:rPr>
        <w:t>封面）</w:t>
      </w:r>
      <w:r w:rsidRPr="00B61010">
        <w:rPr>
          <w:rFonts w:hint="eastAsia"/>
          <w:sz w:val="24"/>
          <w:highlight w:val="yellow"/>
        </w:rPr>
        <w:t>4</w:t>
      </w:r>
      <w:r w:rsidRPr="00B61010">
        <w:rPr>
          <w:rFonts w:hint="eastAsia"/>
          <w:sz w:val="24"/>
          <w:highlight w:val="yellow"/>
        </w:rPr>
        <w:t>册</w:t>
      </w:r>
      <w:r w:rsidRPr="00B61010">
        <w:rPr>
          <w:rFonts w:hint="eastAsia"/>
          <w:sz w:val="24"/>
        </w:rPr>
        <w:t>，邮寄</w:t>
      </w:r>
      <w:r w:rsidRPr="00B61010">
        <w:rPr>
          <w:sz w:val="24"/>
        </w:rPr>
        <w:t>到重点实验室。</w:t>
      </w:r>
    </w:p>
    <w:p w:rsidR="00E13246" w:rsidRPr="00B61010" w:rsidRDefault="00E13246" w:rsidP="00B61010">
      <w:pPr>
        <w:pStyle w:val="a3"/>
        <w:spacing w:before="0" w:beforeAutospacing="0" w:after="0" w:afterAutospacing="0" w:line="360" w:lineRule="auto"/>
        <w:ind w:firstLine="480"/>
      </w:pPr>
      <w:r w:rsidRPr="00B61010">
        <w:rPr>
          <w:rFonts w:hint="eastAsia"/>
        </w:rPr>
        <w:t>邮寄地址：四川省成都市龙泉驿区红岭路</w:t>
      </w:r>
      <w:r w:rsidR="00326E91">
        <w:t>459</w:t>
      </w:r>
      <w:r w:rsidRPr="00B61010">
        <w:rPr>
          <w:rFonts w:hint="eastAsia"/>
        </w:rPr>
        <w:t>号</w:t>
      </w:r>
      <w:r w:rsidRPr="00B61010">
        <w:t xml:space="preserve"> </w:t>
      </w:r>
      <w:r w:rsidRPr="00B61010">
        <w:rPr>
          <w:rFonts w:hint="eastAsia"/>
        </w:rPr>
        <w:t>四川旅游学院</w:t>
      </w:r>
      <w:r w:rsidR="007420C9">
        <w:rPr>
          <w:rFonts w:hint="eastAsia"/>
        </w:rPr>
        <w:t>二教2</w:t>
      </w:r>
      <w:r w:rsidR="007420C9">
        <w:t>16</w:t>
      </w:r>
      <w:r w:rsidR="007420C9">
        <w:rPr>
          <w:rFonts w:hint="eastAsia"/>
        </w:rPr>
        <w:t>室</w:t>
      </w:r>
    </w:p>
    <w:p w:rsidR="00B61010" w:rsidRPr="00B61010" w:rsidRDefault="00E13246" w:rsidP="00B61010">
      <w:pPr>
        <w:pStyle w:val="a3"/>
        <w:spacing w:before="0" w:beforeAutospacing="0" w:after="0" w:afterAutospacing="0" w:line="360" w:lineRule="auto"/>
        <w:ind w:firstLine="480"/>
      </w:pPr>
      <w:r w:rsidRPr="00B61010">
        <w:t>电话</w:t>
      </w:r>
      <w:r w:rsidR="00326E91">
        <w:rPr>
          <w:rFonts w:hint="eastAsia"/>
        </w:rPr>
        <w:t>1</w:t>
      </w:r>
      <w:r w:rsidR="00326E91">
        <w:t>3378253273</w:t>
      </w:r>
      <w:r w:rsidRPr="00B61010">
        <w:rPr>
          <w:rFonts w:hint="eastAsia"/>
        </w:rPr>
        <w:t>；</w:t>
      </w:r>
      <w:r w:rsidRPr="00B61010">
        <w:t>联系人：</w:t>
      </w:r>
      <w:r w:rsidR="00326E91">
        <w:rPr>
          <w:rFonts w:hint="eastAsia"/>
        </w:rPr>
        <w:t>朱</w:t>
      </w:r>
      <w:r w:rsidRPr="00B61010">
        <w:rPr>
          <w:rFonts w:hint="eastAsia"/>
        </w:rPr>
        <w:t>老师</w:t>
      </w:r>
      <w:r w:rsidRPr="00B61010">
        <w:t>。</w:t>
      </w:r>
    </w:p>
    <w:p w:rsidR="00A83E00" w:rsidRPr="00B61010" w:rsidRDefault="00B82E41" w:rsidP="00B61010">
      <w:pPr>
        <w:pStyle w:val="a3"/>
        <w:spacing w:before="0" w:beforeAutospacing="0" w:after="0" w:afterAutospacing="0" w:line="360" w:lineRule="auto"/>
        <w:ind w:firstLine="480"/>
      </w:pPr>
      <w:r w:rsidRPr="00B61010">
        <w:rPr>
          <w:rFonts w:hint="eastAsia"/>
        </w:rPr>
        <w:t>烹饪科学四川省高等学校重点实验室拥有此结题说明的解释权和修改权。结题相关内容如有疑问或需要咨询与帮助，请与烹饪科学四川省高等学校重</w:t>
      </w:r>
      <w:bookmarkStart w:id="0" w:name="_GoBack"/>
      <w:bookmarkEnd w:id="0"/>
      <w:r w:rsidRPr="00B61010">
        <w:rPr>
          <w:rFonts w:hint="eastAsia"/>
        </w:rPr>
        <w:t>点实验室工作人员联系。</w:t>
      </w:r>
    </w:p>
    <w:p w:rsidR="00A83E00" w:rsidRPr="00B61010" w:rsidRDefault="00A83E00" w:rsidP="00B61010">
      <w:pPr>
        <w:pStyle w:val="a3"/>
        <w:spacing w:before="0" w:beforeAutospacing="0" w:after="0" w:afterAutospacing="0" w:line="360" w:lineRule="auto"/>
        <w:ind w:firstLine="480"/>
        <w:jc w:val="right"/>
      </w:pPr>
      <w:r w:rsidRPr="00B61010">
        <w:rPr>
          <w:rFonts w:hint="eastAsia"/>
        </w:rPr>
        <w:t xml:space="preserve">                                           烹饪</w:t>
      </w:r>
      <w:r w:rsidRPr="00B61010">
        <w:t>科学重点实验室</w:t>
      </w:r>
    </w:p>
    <w:p w:rsidR="00A83E00" w:rsidRPr="00B61010" w:rsidRDefault="00A83E00" w:rsidP="00B61010">
      <w:pPr>
        <w:pStyle w:val="a3"/>
        <w:spacing w:before="0" w:beforeAutospacing="0" w:after="0" w:afterAutospacing="0" w:line="360" w:lineRule="auto"/>
        <w:ind w:firstLine="480"/>
        <w:jc w:val="right"/>
      </w:pPr>
      <w:r w:rsidRPr="00B61010">
        <w:t>20</w:t>
      </w:r>
      <w:r w:rsidR="00326E91">
        <w:t>24</w:t>
      </w:r>
      <w:r w:rsidRPr="00B61010">
        <w:t>年12月</w:t>
      </w:r>
      <w:r w:rsidR="00326E91">
        <w:t>1</w:t>
      </w:r>
      <w:r w:rsidR="005F6584">
        <w:t>8</w:t>
      </w:r>
      <w:r w:rsidRPr="00B61010">
        <w:t>日</w:t>
      </w:r>
    </w:p>
    <w:p w:rsidR="00A83E00" w:rsidRPr="00B61010" w:rsidRDefault="00A83E00" w:rsidP="00B61010">
      <w:pPr>
        <w:pStyle w:val="a3"/>
        <w:spacing w:before="0" w:beforeAutospacing="0" w:after="0" w:afterAutospacing="0" w:line="360" w:lineRule="auto"/>
        <w:ind w:firstLine="480"/>
      </w:pPr>
    </w:p>
    <w:p w:rsidR="006F306D" w:rsidRPr="00B61010" w:rsidRDefault="006F306D" w:rsidP="00B61010">
      <w:pPr>
        <w:pStyle w:val="a3"/>
        <w:spacing w:before="0" w:beforeAutospacing="0" w:after="0" w:afterAutospacing="0" w:line="360" w:lineRule="auto"/>
        <w:ind w:firstLine="480"/>
      </w:pPr>
    </w:p>
    <w:sectPr w:rsidR="006F306D" w:rsidRPr="00B610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611" w:rsidRDefault="00B21611" w:rsidP="00276C11">
      <w:r>
        <w:separator/>
      </w:r>
    </w:p>
  </w:endnote>
  <w:endnote w:type="continuationSeparator" w:id="0">
    <w:p w:rsidR="00B21611" w:rsidRDefault="00B21611" w:rsidP="00276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611" w:rsidRDefault="00B21611" w:rsidP="00276C11">
      <w:r>
        <w:separator/>
      </w:r>
    </w:p>
  </w:footnote>
  <w:footnote w:type="continuationSeparator" w:id="0">
    <w:p w:rsidR="00B21611" w:rsidRDefault="00B21611" w:rsidP="00276C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E41"/>
    <w:rsid w:val="001358B3"/>
    <w:rsid w:val="001E5E42"/>
    <w:rsid w:val="00233896"/>
    <w:rsid w:val="00276C11"/>
    <w:rsid w:val="00326E91"/>
    <w:rsid w:val="003A4522"/>
    <w:rsid w:val="003B0BF2"/>
    <w:rsid w:val="004033C0"/>
    <w:rsid w:val="00412769"/>
    <w:rsid w:val="00450DCD"/>
    <w:rsid w:val="004C7E12"/>
    <w:rsid w:val="005F6584"/>
    <w:rsid w:val="00693CB9"/>
    <w:rsid w:val="006C22D0"/>
    <w:rsid w:val="006C65D1"/>
    <w:rsid w:val="006F306D"/>
    <w:rsid w:val="007420C9"/>
    <w:rsid w:val="008A1781"/>
    <w:rsid w:val="00A83E00"/>
    <w:rsid w:val="00B21611"/>
    <w:rsid w:val="00B61010"/>
    <w:rsid w:val="00B65E69"/>
    <w:rsid w:val="00B75943"/>
    <w:rsid w:val="00B82E41"/>
    <w:rsid w:val="00C478E1"/>
    <w:rsid w:val="00C75676"/>
    <w:rsid w:val="00DE2C15"/>
    <w:rsid w:val="00E13246"/>
    <w:rsid w:val="00E93BF9"/>
    <w:rsid w:val="00F2323B"/>
    <w:rsid w:val="00FC2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143D9"/>
  <w15:chartTrackingRefBased/>
  <w15:docId w15:val="{1A2AC391-758B-49FF-B6A6-6F0BDF343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2E41"/>
    <w:pPr>
      <w:widowControl w:val="0"/>
      <w:jc w:val="both"/>
    </w:pPr>
  </w:style>
  <w:style w:type="paragraph" w:styleId="1">
    <w:name w:val="heading 1"/>
    <w:basedOn w:val="a"/>
    <w:next w:val="a"/>
    <w:link w:val="10"/>
    <w:uiPriority w:val="9"/>
    <w:qFormat/>
    <w:rsid w:val="006C22D0"/>
    <w:pPr>
      <w:keepNext/>
      <w:keepLines/>
      <w:spacing w:before="340" w:after="330" w:line="578" w:lineRule="auto"/>
      <w:ind w:firstLineChars="200" w:firstLine="200"/>
      <w:jc w:val="center"/>
      <w:outlineLvl w:val="0"/>
    </w:pPr>
    <w:rPr>
      <w:rFonts w:eastAsia="宋体"/>
      <w:b/>
      <w:bCs/>
      <w:kern w:val="44"/>
      <w:sz w:val="44"/>
      <w:szCs w:val="44"/>
    </w:rPr>
  </w:style>
  <w:style w:type="paragraph" w:styleId="2">
    <w:name w:val="heading 2"/>
    <w:basedOn w:val="a"/>
    <w:next w:val="a"/>
    <w:link w:val="20"/>
    <w:uiPriority w:val="9"/>
    <w:unhideWhenUsed/>
    <w:qFormat/>
    <w:rsid w:val="006C22D0"/>
    <w:pPr>
      <w:keepNext/>
      <w:keepLines/>
      <w:spacing w:before="200" w:after="200" w:line="416" w:lineRule="atLeast"/>
      <w:jc w:val="left"/>
      <w:outlineLvl w:val="1"/>
    </w:pPr>
    <w:rPr>
      <w:rFonts w:asciiTheme="majorHAnsi" w:eastAsia="宋体" w:hAnsiTheme="majorHAnsi" w:cstheme="majorBidi"/>
      <w:b/>
      <w:bCs/>
      <w:sz w:val="30"/>
      <w:szCs w:val="32"/>
    </w:rPr>
  </w:style>
  <w:style w:type="paragraph" w:styleId="3">
    <w:name w:val="heading 3"/>
    <w:basedOn w:val="a"/>
    <w:next w:val="a"/>
    <w:link w:val="30"/>
    <w:uiPriority w:val="9"/>
    <w:unhideWhenUsed/>
    <w:qFormat/>
    <w:rsid w:val="006C22D0"/>
    <w:pPr>
      <w:keepNext/>
      <w:keepLines/>
      <w:spacing w:before="100" w:after="100" w:line="288" w:lineRule="auto"/>
      <w:jc w:val="left"/>
      <w:outlineLvl w:val="2"/>
    </w:pPr>
    <w:rPr>
      <w:rFonts w:eastAsia="宋体"/>
      <w:b/>
      <w:bCs/>
      <w:sz w:val="24"/>
      <w:szCs w:val="32"/>
    </w:rPr>
  </w:style>
  <w:style w:type="paragraph" w:styleId="4">
    <w:name w:val="heading 4"/>
    <w:basedOn w:val="a"/>
    <w:next w:val="a"/>
    <w:link w:val="40"/>
    <w:uiPriority w:val="9"/>
    <w:unhideWhenUsed/>
    <w:qFormat/>
    <w:rsid w:val="006C22D0"/>
    <w:pPr>
      <w:keepNext/>
      <w:keepLines/>
      <w:spacing w:line="376" w:lineRule="atLeast"/>
      <w:jc w:val="left"/>
      <w:outlineLvl w:val="3"/>
    </w:pPr>
    <w:rPr>
      <w:rFonts w:asciiTheme="majorHAnsi" w:eastAsia="宋体" w:hAnsiTheme="majorHAnsi" w:cstheme="majorBidi"/>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C22D0"/>
    <w:rPr>
      <w:rFonts w:eastAsia="宋体"/>
      <w:b/>
      <w:bCs/>
      <w:kern w:val="44"/>
      <w:sz w:val="44"/>
      <w:szCs w:val="44"/>
    </w:rPr>
  </w:style>
  <w:style w:type="character" w:customStyle="1" w:styleId="20">
    <w:name w:val="标题 2 字符"/>
    <w:basedOn w:val="a0"/>
    <w:link w:val="2"/>
    <w:uiPriority w:val="9"/>
    <w:rsid w:val="006C22D0"/>
    <w:rPr>
      <w:rFonts w:asciiTheme="majorHAnsi" w:eastAsia="宋体" w:hAnsiTheme="majorHAnsi" w:cstheme="majorBidi"/>
      <w:b/>
      <w:bCs/>
      <w:sz w:val="30"/>
      <w:szCs w:val="32"/>
    </w:rPr>
  </w:style>
  <w:style w:type="character" w:customStyle="1" w:styleId="30">
    <w:name w:val="标题 3 字符"/>
    <w:basedOn w:val="a0"/>
    <w:link w:val="3"/>
    <w:uiPriority w:val="9"/>
    <w:rsid w:val="006C22D0"/>
    <w:rPr>
      <w:rFonts w:eastAsia="宋体"/>
      <w:b/>
      <w:bCs/>
      <w:sz w:val="24"/>
      <w:szCs w:val="32"/>
    </w:rPr>
  </w:style>
  <w:style w:type="character" w:customStyle="1" w:styleId="40">
    <w:name w:val="标题 4 字符"/>
    <w:basedOn w:val="a0"/>
    <w:link w:val="4"/>
    <w:uiPriority w:val="9"/>
    <w:rsid w:val="006C22D0"/>
    <w:rPr>
      <w:rFonts w:asciiTheme="majorHAnsi" w:eastAsia="宋体" w:hAnsiTheme="majorHAnsi" w:cstheme="majorBidi"/>
      <w:bCs/>
      <w:sz w:val="24"/>
      <w:szCs w:val="28"/>
    </w:rPr>
  </w:style>
  <w:style w:type="paragraph" w:styleId="a3">
    <w:name w:val="Normal (Web)"/>
    <w:basedOn w:val="a"/>
    <w:uiPriority w:val="99"/>
    <w:rsid w:val="00B82E41"/>
    <w:pPr>
      <w:widowControl/>
      <w:spacing w:before="100" w:beforeAutospacing="1" w:after="100" w:afterAutospacing="1"/>
      <w:jc w:val="left"/>
    </w:pPr>
    <w:rPr>
      <w:rFonts w:ascii="宋体" w:eastAsia="宋体" w:hAnsi="宋体" w:cs="Times New Roman"/>
      <w:kern w:val="0"/>
      <w:sz w:val="24"/>
      <w:szCs w:val="24"/>
    </w:rPr>
  </w:style>
  <w:style w:type="character" w:styleId="a4">
    <w:name w:val="Strong"/>
    <w:uiPriority w:val="99"/>
    <w:qFormat/>
    <w:rsid w:val="00B82E41"/>
    <w:rPr>
      <w:rFonts w:cs="Times New Roman"/>
      <w:b/>
      <w:bCs/>
    </w:rPr>
  </w:style>
  <w:style w:type="paragraph" w:styleId="a5">
    <w:name w:val="header"/>
    <w:basedOn w:val="a"/>
    <w:link w:val="a6"/>
    <w:uiPriority w:val="99"/>
    <w:unhideWhenUsed/>
    <w:rsid w:val="00276C1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76C11"/>
    <w:rPr>
      <w:sz w:val="18"/>
      <w:szCs w:val="18"/>
    </w:rPr>
  </w:style>
  <w:style w:type="paragraph" w:styleId="a7">
    <w:name w:val="footer"/>
    <w:basedOn w:val="a"/>
    <w:link w:val="a8"/>
    <w:uiPriority w:val="99"/>
    <w:unhideWhenUsed/>
    <w:rsid w:val="00276C11"/>
    <w:pPr>
      <w:tabs>
        <w:tab w:val="center" w:pos="4153"/>
        <w:tab w:val="right" w:pos="8306"/>
      </w:tabs>
      <w:snapToGrid w:val="0"/>
      <w:jc w:val="left"/>
    </w:pPr>
    <w:rPr>
      <w:sz w:val="18"/>
      <w:szCs w:val="18"/>
    </w:rPr>
  </w:style>
  <w:style w:type="character" w:customStyle="1" w:styleId="a8">
    <w:name w:val="页脚 字符"/>
    <w:basedOn w:val="a0"/>
    <w:link w:val="a7"/>
    <w:uiPriority w:val="99"/>
    <w:rsid w:val="00276C11"/>
    <w:rPr>
      <w:sz w:val="18"/>
      <w:szCs w:val="18"/>
    </w:rPr>
  </w:style>
  <w:style w:type="paragraph" w:styleId="a9">
    <w:name w:val="Plain Text"/>
    <w:basedOn w:val="a"/>
    <w:link w:val="aa"/>
    <w:rsid w:val="00B61010"/>
    <w:rPr>
      <w:rFonts w:ascii="宋体" w:eastAsia="宋体" w:hAnsi="Courier New" w:cs="Times New Roman"/>
      <w:szCs w:val="20"/>
    </w:rPr>
  </w:style>
  <w:style w:type="character" w:customStyle="1" w:styleId="aa">
    <w:name w:val="纯文本 字符"/>
    <w:basedOn w:val="a0"/>
    <w:link w:val="a9"/>
    <w:rsid w:val="00B61010"/>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Pages>
  <Words>83</Words>
  <Characters>474</Characters>
  <Application>Microsoft Office Word</Application>
  <DocSecurity>0</DocSecurity>
  <Lines>3</Lines>
  <Paragraphs>1</Paragraphs>
  <ScaleCrop>false</ScaleCrop>
  <Company>Microsoft</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52</cp:revision>
  <dcterms:created xsi:type="dcterms:W3CDTF">2019-12-05T03:34:00Z</dcterms:created>
  <dcterms:modified xsi:type="dcterms:W3CDTF">2024-12-18T01:19:00Z</dcterms:modified>
</cp:coreProperties>
</file>